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5ED43" w14:textId="77777777" w:rsidR="007B7F12" w:rsidRDefault="007B7F12" w:rsidP="006C747D">
      <w:pPr>
        <w:rPr>
          <w:rFonts w:ascii="Times New Roman" w:hAnsi="Times New Roman" w:cs="Times New Roman"/>
          <w:b/>
          <w:sz w:val="32"/>
          <w:szCs w:val="32"/>
        </w:rPr>
      </w:pPr>
    </w:p>
    <w:p w14:paraId="6E46BA48" w14:textId="77777777" w:rsidR="007B7F12" w:rsidRDefault="007B7F12" w:rsidP="006C747D">
      <w:pPr>
        <w:rPr>
          <w:rFonts w:ascii="Times New Roman" w:hAnsi="Times New Roman" w:cs="Times New Roman"/>
          <w:b/>
          <w:sz w:val="32"/>
          <w:szCs w:val="32"/>
        </w:rPr>
      </w:pPr>
    </w:p>
    <w:p w14:paraId="347BE70E" w14:textId="562BED98" w:rsidR="006C747D" w:rsidRPr="006C747D" w:rsidRDefault="006C747D" w:rsidP="006C747D">
      <w:pPr>
        <w:rPr>
          <w:rFonts w:ascii="Times New Roman" w:hAnsi="Times New Roman" w:cs="Times New Roman"/>
          <w:b/>
          <w:sz w:val="32"/>
          <w:szCs w:val="32"/>
        </w:rPr>
      </w:pPr>
      <w:r w:rsidRPr="006C747D">
        <w:rPr>
          <w:rFonts w:ascii="Times New Roman" w:hAnsi="Times New Roman" w:cs="Times New Roman"/>
          <w:b/>
          <w:sz w:val="32"/>
          <w:szCs w:val="32"/>
        </w:rPr>
        <w:t>“Queda mucho camino por recorrer en la prevención del acoso en el trabajo”</w:t>
      </w:r>
    </w:p>
    <w:p w14:paraId="4EF5D153" w14:textId="77777777" w:rsidR="00402F0C" w:rsidRPr="006C747D" w:rsidRDefault="00402F0C" w:rsidP="006C747D">
      <w:pPr>
        <w:rPr>
          <w:rFonts w:ascii="Times New Roman" w:hAnsi="Times New Roman" w:cs="Times New Roman"/>
          <w:sz w:val="32"/>
          <w:szCs w:val="32"/>
        </w:rPr>
      </w:pPr>
    </w:p>
    <w:p w14:paraId="2D2D17FD" w14:textId="768FF83B" w:rsidR="006C747D" w:rsidRPr="006C747D" w:rsidRDefault="006C747D" w:rsidP="006C747D">
      <w:pPr>
        <w:rPr>
          <w:rFonts w:ascii="Times New Roman" w:hAnsi="Times New Roman" w:cs="Times New Roman"/>
          <w:sz w:val="32"/>
          <w:szCs w:val="32"/>
        </w:rPr>
      </w:pPr>
      <w:r w:rsidRPr="006C747D">
        <w:rPr>
          <w:rFonts w:ascii="Times New Roman" w:hAnsi="Times New Roman" w:cs="Times New Roman"/>
          <w:sz w:val="32"/>
          <w:szCs w:val="32"/>
        </w:rPr>
        <w:t>Juan Francisco Miras</w:t>
      </w:r>
      <w:r w:rsidR="00402F0C">
        <w:rPr>
          <w:rFonts w:ascii="Times New Roman" w:hAnsi="Times New Roman" w:cs="Times New Roman"/>
          <w:sz w:val="32"/>
          <w:szCs w:val="32"/>
        </w:rPr>
        <w:t xml:space="preserve"> Esteban</w:t>
      </w:r>
      <w:r w:rsidRPr="006C747D">
        <w:rPr>
          <w:rFonts w:ascii="Times New Roman" w:hAnsi="Times New Roman" w:cs="Times New Roman"/>
          <w:sz w:val="32"/>
          <w:szCs w:val="32"/>
        </w:rPr>
        <w:t>, arquitecto urbanista y colaborador de la Asociación Alto al Mobbing, charla en este primer capítulo con el periodista Cristóbal Cabezas Martín sobre la complicada situación que viven muchos trabajadores</w:t>
      </w:r>
      <w:r w:rsidR="00582725">
        <w:rPr>
          <w:rFonts w:ascii="Times New Roman" w:hAnsi="Times New Roman" w:cs="Times New Roman"/>
          <w:sz w:val="32"/>
          <w:szCs w:val="32"/>
        </w:rPr>
        <w:t xml:space="preserve"> si hablamos de acoso laboral o mobbing</w:t>
      </w:r>
      <w:r w:rsidRPr="006C747D">
        <w:rPr>
          <w:rFonts w:ascii="Times New Roman" w:hAnsi="Times New Roman" w:cs="Times New Roman"/>
          <w:sz w:val="32"/>
          <w:szCs w:val="32"/>
        </w:rPr>
        <w:t xml:space="preserve">. </w:t>
      </w:r>
      <w:r w:rsidR="00DF001C">
        <w:rPr>
          <w:rFonts w:ascii="Times New Roman" w:hAnsi="Times New Roman" w:cs="Times New Roman"/>
          <w:sz w:val="32"/>
          <w:szCs w:val="32"/>
        </w:rPr>
        <w:t xml:space="preserve">Recordemos que </w:t>
      </w:r>
      <w:r w:rsidRPr="006C747D">
        <w:rPr>
          <w:rFonts w:ascii="Times New Roman" w:hAnsi="Times New Roman" w:cs="Times New Roman"/>
          <w:sz w:val="32"/>
          <w:szCs w:val="32"/>
        </w:rPr>
        <w:t xml:space="preserve">Miras Esteban obtuvo, fruto de su buen trabajo, un galardón </w:t>
      </w:r>
      <w:r w:rsidR="00DF001C">
        <w:rPr>
          <w:rFonts w:ascii="Times New Roman" w:hAnsi="Times New Roman" w:cs="Times New Roman"/>
          <w:sz w:val="32"/>
          <w:szCs w:val="32"/>
        </w:rPr>
        <w:t xml:space="preserve">el año pasado </w:t>
      </w:r>
      <w:r w:rsidRPr="006C747D">
        <w:rPr>
          <w:rFonts w:ascii="Times New Roman" w:hAnsi="Times New Roman" w:cs="Times New Roman"/>
          <w:sz w:val="32"/>
          <w:szCs w:val="32"/>
        </w:rPr>
        <w:t>en el</w:t>
      </w:r>
      <w:r w:rsidR="00DF001C">
        <w:rPr>
          <w:rFonts w:ascii="Times New Roman" w:hAnsi="Times New Roman" w:cs="Times New Roman"/>
          <w:sz w:val="32"/>
          <w:szCs w:val="32"/>
        </w:rPr>
        <w:t xml:space="preserve"> Memorial José Manuel Maza </w:t>
      </w:r>
      <w:r w:rsidRPr="006C747D">
        <w:rPr>
          <w:rFonts w:ascii="Times New Roman" w:hAnsi="Times New Roman" w:cs="Times New Roman"/>
          <w:sz w:val="32"/>
          <w:szCs w:val="32"/>
        </w:rPr>
        <w:t xml:space="preserve">(premio otorgado por la Asociación Española del Compliance, ASCOM). </w:t>
      </w:r>
    </w:p>
    <w:p w14:paraId="35FE1C47" w14:textId="1BB92597" w:rsidR="006C747D" w:rsidRDefault="006C747D" w:rsidP="006C747D">
      <w:pPr>
        <w:rPr>
          <w:rFonts w:ascii="Times New Roman" w:hAnsi="Times New Roman" w:cs="Times New Roman"/>
          <w:sz w:val="32"/>
          <w:szCs w:val="32"/>
        </w:rPr>
      </w:pPr>
    </w:p>
    <w:p w14:paraId="708FA1B0" w14:textId="77777777" w:rsidR="006C747D" w:rsidRPr="006C747D" w:rsidRDefault="006C747D" w:rsidP="006C747D">
      <w:pPr>
        <w:rPr>
          <w:rFonts w:ascii="Times New Roman" w:hAnsi="Times New Roman" w:cs="Times New Roman"/>
          <w:b/>
          <w:sz w:val="32"/>
          <w:szCs w:val="32"/>
        </w:rPr>
      </w:pPr>
      <w:r w:rsidRPr="006C747D">
        <w:rPr>
          <w:rFonts w:ascii="Times New Roman" w:hAnsi="Times New Roman" w:cs="Times New Roman"/>
          <w:b/>
          <w:sz w:val="32"/>
          <w:szCs w:val="32"/>
        </w:rPr>
        <w:t>Hola Juan Francisco, encantado de tratar este asunto con usted.</w:t>
      </w:r>
    </w:p>
    <w:p w14:paraId="513ACB3B" w14:textId="32C38B76" w:rsidR="006C747D" w:rsidRPr="006C747D" w:rsidRDefault="006C747D" w:rsidP="006C747D">
      <w:pPr>
        <w:rPr>
          <w:rFonts w:ascii="Times New Roman" w:hAnsi="Times New Roman" w:cs="Times New Roman"/>
          <w:sz w:val="32"/>
          <w:szCs w:val="32"/>
        </w:rPr>
      </w:pPr>
      <w:r w:rsidRPr="006C747D">
        <w:rPr>
          <w:rFonts w:ascii="Times New Roman" w:hAnsi="Times New Roman" w:cs="Times New Roman"/>
          <w:sz w:val="32"/>
          <w:szCs w:val="32"/>
        </w:rPr>
        <w:t>Igualmente</w:t>
      </w:r>
      <w:r w:rsidR="00773805">
        <w:rPr>
          <w:rFonts w:ascii="Times New Roman" w:hAnsi="Times New Roman" w:cs="Times New Roman"/>
          <w:sz w:val="32"/>
          <w:szCs w:val="32"/>
        </w:rPr>
        <w:t>,</w:t>
      </w:r>
      <w:r w:rsidR="00DF001C">
        <w:rPr>
          <w:rFonts w:ascii="Times New Roman" w:hAnsi="Times New Roman" w:cs="Times New Roman"/>
          <w:sz w:val="32"/>
          <w:szCs w:val="32"/>
        </w:rPr>
        <w:t xml:space="preserve"> Cristóbal</w:t>
      </w:r>
      <w:r w:rsidRPr="006C747D">
        <w:rPr>
          <w:rFonts w:ascii="Times New Roman" w:hAnsi="Times New Roman" w:cs="Times New Roman"/>
          <w:sz w:val="32"/>
          <w:szCs w:val="32"/>
        </w:rPr>
        <w:t>, un placer.</w:t>
      </w:r>
    </w:p>
    <w:p w14:paraId="57937EA8" w14:textId="77777777" w:rsidR="006C747D" w:rsidRPr="006C747D" w:rsidRDefault="006C747D" w:rsidP="006C747D">
      <w:pPr>
        <w:rPr>
          <w:rFonts w:ascii="Times New Roman" w:hAnsi="Times New Roman" w:cs="Times New Roman"/>
          <w:sz w:val="32"/>
          <w:szCs w:val="32"/>
        </w:rPr>
      </w:pPr>
    </w:p>
    <w:p w14:paraId="506EE645" w14:textId="228E9485" w:rsidR="006C747D" w:rsidRPr="006C747D" w:rsidRDefault="006C747D" w:rsidP="006C747D">
      <w:pPr>
        <w:rPr>
          <w:rFonts w:ascii="Times New Roman" w:hAnsi="Times New Roman" w:cs="Times New Roman"/>
          <w:b/>
          <w:sz w:val="32"/>
          <w:szCs w:val="32"/>
        </w:rPr>
      </w:pPr>
      <w:r>
        <w:rPr>
          <w:rFonts w:ascii="Times New Roman" w:hAnsi="Times New Roman" w:cs="Times New Roman"/>
          <w:b/>
          <w:sz w:val="32"/>
          <w:szCs w:val="32"/>
        </w:rPr>
        <w:t xml:space="preserve">El tema que nos ocupa está tomando cada vez mayor protagonismo en los medios de comunicación como un hecho que todos podemos constatar. </w:t>
      </w:r>
      <w:r w:rsidRPr="006C747D">
        <w:rPr>
          <w:rFonts w:ascii="Times New Roman" w:hAnsi="Times New Roman" w:cs="Times New Roman"/>
          <w:b/>
          <w:sz w:val="32"/>
          <w:szCs w:val="32"/>
        </w:rPr>
        <w:t>¿Es cierto que</w:t>
      </w:r>
      <w:r>
        <w:rPr>
          <w:rFonts w:ascii="Times New Roman" w:hAnsi="Times New Roman" w:cs="Times New Roman"/>
          <w:b/>
          <w:sz w:val="32"/>
          <w:szCs w:val="32"/>
        </w:rPr>
        <w:t xml:space="preserve"> este protagonismo viene directamente rela</w:t>
      </w:r>
      <w:r w:rsidR="00582725">
        <w:rPr>
          <w:rFonts w:ascii="Times New Roman" w:hAnsi="Times New Roman" w:cs="Times New Roman"/>
          <w:b/>
          <w:sz w:val="32"/>
          <w:szCs w:val="32"/>
        </w:rPr>
        <w:t>cionado con el empeoramiento de la salud mental de los españoles</w:t>
      </w:r>
      <w:r w:rsidRPr="006C747D">
        <w:rPr>
          <w:rFonts w:ascii="Times New Roman" w:hAnsi="Times New Roman" w:cs="Times New Roman"/>
          <w:b/>
          <w:sz w:val="32"/>
          <w:szCs w:val="32"/>
        </w:rPr>
        <w:t>?</w:t>
      </w:r>
    </w:p>
    <w:p w14:paraId="4984CCD8" w14:textId="77777777" w:rsidR="006C747D" w:rsidRPr="006C747D" w:rsidRDefault="006C747D" w:rsidP="006C747D">
      <w:pPr>
        <w:rPr>
          <w:rFonts w:ascii="Times New Roman" w:hAnsi="Times New Roman" w:cs="Times New Roman"/>
          <w:sz w:val="32"/>
          <w:szCs w:val="32"/>
        </w:rPr>
      </w:pPr>
      <w:r w:rsidRPr="006C747D">
        <w:rPr>
          <w:rFonts w:ascii="Times New Roman" w:hAnsi="Times New Roman" w:cs="Times New Roman"/>
          <w:sz w:val="32"/>
          <w:szCs w:val="32"/>
        </w:rPr>
        <w:t>Efectivamente. En julio de 2024, el Observatorio Vasco del Acoso y Discriminación publicó una noticia, extraída del periódico “El País”, titulada “El deterioro de la salud mental en el ámbito laboral se ha vuelto alarmante”. En este texto se hacía referencia a que desde el inicio de la pandemia del coronavirus el deterioro de la salud emocional de los trabajadores españoles se ha agravado. Es más, ha alcanzado, según un informe de WTW (Willis Tower Watson-España), nada menos que a un 40% de los trabajadores.</w:t>
      </w:r>
    </w:p>
    <w:p w14:paraId="06B343E7" w14:textId="77777777" w:rsidR="006C747D" w:rsidRPr="006C747D" w:rsidRDefault="006C747D" w:rsidP="006C747D">
      <w:pPr>
        <w:rPr>
          <w:rFonts w:ascii="Times New Roman" w:hAnsi="Times New Roman" w:cs="Times New Roman"/>
          <w:sz w:val="32"/>
          <w:szCs w:val="32"/>
        </w:rPr>
      </w:pPr>
    </w:p>
    <w:p w14:paraId="2640A8B2" w14:textId="77777777" w:rsidR="006C747D" w:rsidRPr="00582725" w:rsidRDefault="00582725" w:rsidP="006C747D">
      <w:pPr>
        <w:rPr>
          <w:rFonts w:ascii="Times New Roman" w:hAnsi="Times New Roman" w:cs="Times New Roman"/>
          <w:b/>
          <w:sz w:val="32"/>
          <w:szCs w:val="32"/>
        </w:rPr>
      </w:pPr>
      <w:r>
        <w:rPr>
          <w:rFonts w:ascii="Times New Roman" w:hAnsi="Times New Roman" w:cs="Times New Roman"/>
          <w:b/>
          <w:sz w:val="32"/>
          <w:szCs w:val="32"/>
        </w:rPr>
        <w:t>No son las únicas noticias o informes</w:t>
      </w:r>
      <w:r w:rsidR="006C747D" w:rsidRPr="00582725">
        <w:rPr>
          <w:rFonts w:ascii="Times New Roman" w:hAnsi="Times New Roman" w:cs="Times New Roman"/>
          <w:b/>
          <w:sz w:val="32"/>
          <w:szCs w:val="32"/>
        </w:rPr>
        <w:t xml:space="preserve"> que ofrece datos tan reveladores.</w:t>
      </w:r>
    </w:p>
    <w:p w14:paraId="19947BD9" w14:textId="745F01FA" w:rsidR="006C747D" w:rsidRPr="006C747D" w:rsidRDefault="006C747D" w:rsidP="006C747D">
      <w:pPr>
        <w:rPr>
          <w:rFonts w:ascii="Times New Roman" w:hAnsi="Times New Roman" w:cs="Times New Roman"/>
          <w:sz w:val="32"/>
          <w:szCs w:val="32"/>
        </w:rPr>
      </w:pPr>
      <w:r w:rsidRPr="006C747D">
        <w:rPr>
          <w:rFonts w:ascii="Times New Roman" w:hAnsi="Times New Roman" w:cs="Times New Roman"/>
          <w:sz w:val="32"/>
          <w:szCs w:val="32"/>
        </w:rPr>
        <w:t xml:space="preserve">Sí, </w:t>
      </w:r>
      <w:r w:rsidR="00582725">
        <w:rPr>
          <w:rFonts w:ascii="Times New Roman" w:hAnsi="Times New Roman" w:cs="Times New Roman"/>
          <w:sz w:val="32"/>
          <w:szCs w:val="32"/>
        </w:rPr>
        <w:t>la publicación</w:t>
      </w:r>
      <w:r w:rsidRPr="006C747D">
        <w:rPr>
          <w:rFonts w:ascii="Times New Roman" w:hAnsi="Times New Roman" w:cs="Times New Roman"/>
          <w:sz w:val="32"/>
          <w:szCs w:val="32"/>
        </w:rPr>
        <w:t xml:space="preserve"> “La Salud Laboral y la Prevención de Riesgos </w:t>
      </w:r>
      <w:r w:rsidR="00951DE9">
        <w:rPr>
          <w:rFonts w:ascii="Times New Roman" w:hAnsi="Times New Roman" w:cs="Times New Roman"/>
          <w:sz w:val="32"/>
          <w:szCs w:val="32"/>
        </w:rPr>
        <w:t>P</w:t>
      </w:r>
      <w:r w:rsidRPr="006C747D">
        <w:rPr>
          <w:rFonts w:ascii="Times New Roman" w:hAnsi="Times New Roman" w:cs="Times New Roman"/>
          <w:sz w:val="32"/>
          <w:szCs w:val="32"/>
        </w:rPr>
        <w:t>sicosociales”</w:t>
      </w:r>
      <w:r w:rsidR="00DF001C">
        <w:rPr>
          <w:rFonts w:ascii="Times New Roman" w:hAnsi="Times New Roman" w:cs="Times New Roman"/>
          <w:sz w:val="32"/>
          <w:szCs w:val="32"/>
        </w:rPr>
        <w:t xml:space="preserve"> </w:t>
      </w:r>
      <w:r w:rsidR="00582725">
        <w:rPr>
          <w:rFonts w:ascii="Times New Roman" w:hAnsi="Times New Roman" w:cs="Times New Roman"/>
          <w:sz w:val="32"/>
          <w:szCs w:val="32"/>
        </w:rPr>
        <w:t xml:space="preserve">detallaba que </w:t>
      </w:r>
      <w:r w:rsidRPr="006C747D">
        <w:rPr>
          <w:rFonts w:ascii="Times New Roman" w:hAnsi="Times New Roman" w:cs="Times New Roman"/>
          <w:sz w:val="32"/>
          <w:szCs w:val="32"/>
        </w:rPr>
        <w:t>dentro de ese abrumador 40%</w:t>
      </w:r>
      <w:r w:rsidR="00582725">
        <w:rPr>
          <w:rFonts w:ascii="Times New Roman" w:hAnsi="Times New Roman" w:cs="Times New Roman"/>
          <w:sz w:val="32"/>
          <w:szCs w:val="32"/>
        </w:rPr>
        <w:t xml:space="preserve"> pod</w:t>
      </w:r>
      <w:r w:rsidRPr="006C747D">
        <w:rPr>
          <w:rFonts w:ascii="Times New Roman" w:hAnsi="Times New Roman" w:cs="Times New Roman"/>
          <w:sz w:val="32"/>
          <w:szCs w:val="32"/>
        </w:rPr>
        <w:t>íamos incluir a un 14% de la población activa en España</w:t>
      </w:r>
      <w:r w:rsidR="00582725">
        <w:rPr>
          <w:rFonts w:ascii="Times New Roman" w:hAnsi="Times New Roman" w:cs="Times New Roman"/>
          <w:sz w:val="32"/>
          <w:szCs w:val="32"/>
        </w:rPr>
        <w:t xml:space="preserve"> como trabajadores</w:t>
      </w:r>
      <w:r w:rsidRPr="006C747D">
        <w:rPr>
          <w:rFonts w:ascii="Times New Roman" w:hAnsi="Times New Roman" w:cs="Times New Roman"/>
          <w:sz w:val="32"/>
          <w:szCs w:val="32"/>
        </w:rPr>
        <w:t xml:space="preserve"> que sufre</w:t>
      </w:r>
      <w:r w:rsidR="00582725">
        <w:rPr>
          <w:rFonts w:ascii="Times New Roman" w:hAnsi="Times New Roman" w:cs="Times New Roman"/>
          <w:sz w:val="32"/>
          <w:szCs w:val="32"/>
        </w:rPr>
        <w:t>n</w:t>
      </w:r>
      <w:r w:rsidRPr="006C747D">
        <w:rPr>
          <w:rFonts w:ascii="Times New Roman" w:hAnsi="Times New Roman" w:cs="Times New Roman"/>
          <w:sz w:val="32"/>
          <w:szCs w:val="32"/>
        </w:rPr>
        <w:t xml:space="preserve"> mobbing. El restante 26% de la población activa estaría repartido entre los trabajadores afectados por conflictos interpersonales que no han alcanzado la condición de mobbing y los empleados afectados por motivos que tienen que ver con la deficiente gestión empresarial, especialmente con la sobrecarga de trabajo. </w:t>
      </w:r>
    </w:p>
    <w:p w14:paraId="705FFCBC" w14:textId="77777777" w:rsidR="006C747D" w:rsidRPr="00582725" w:rsidRDefault="006C747D" w:rsidP="006C747D">
      <w:pPr>
        <w:rPr>
          <w:rFonts w:ascii="Times New Roman" w:hAnsi="Times New Roman" w:cs="Times New Roman"/>
          <w:b/>
          <w:sz w:val="32"/>
          <w:szCs w:val="32"/>
        </w:rPr>
      </w:pPr>
    </w:p>
    <w:p w14:paraId="2D6FAE63" w14:textId="77777777" w:rsidR="006C747D" w:rsidRPr="00582725" w:rsidRDefault="006C747D" w:rsidP="006C747D">
      <w:pPr>
        <w:rPr>
          <w:rFonts w:ascii="Times New Roman" w:hAnsi="Times New Roman" w:cs="Times New Roman"/>
          <w:b/>
          <w:sz w:val="32"/>
          <w:szCs w:val="32"/>
        </w:rPr>
      </w:pPr>
      <w:r w:rsidRPr="00582725">
        <w:rPr>
          <w:rFonts w:ascii="Times New Roman" w:hAnsi="Times New Roman" w:cs="Times New Roman"/>
          <w:b/>
          <w:sz w:val="32"/>
          <w:szCs w:val="32"/>
        </w:rPr>
        <w:t>¿Cuáles son los principales motivos por los que se produce el acoso laboral?</w:t>
      </w:r>
    </w:p>
    <w:p w14:paraId="3081C9A2" w14:textId="3B50118A" w:rsidR="006C747D" w:rsidRPr="006C747D" w:rsidRDefault="006C747D" w:rsidP="006C747D">
      <w:pPr>
        <w:rPr>
          <w:rFonts w:ascii="Times New Roman" w:hAnsi="Times New Roman" w:cs="Times New Roman"/>
          <w:sz w:val="32"/>
          <w:szCs w:val="32"/>
        </w:rPr>
      </w:pPr>
      <w:r w:rsidRPr="006C747D">
        <w:rPr>
          <w:rFonts w:ascii="Times New Roman" w:hAnsi="Times New Roman" w:cs="Times New Roman"/>
          <w:sz w:val="32"/>
          <w:szCs w:val="32"/>
        </w:rPr>
        <w:t>La envidia es causante de más del 30% de los conflictos laborales y el ansia por el poder, es decir el éxito profesional del mando, es el causante de más del 20% de los conflictos laborales. Estos dos poderes acaparan más del cincuenta por ciento de los motivos.</w:t>
      </w:r>
    </w:p>
    <w:p w14:paraId="7E211221" w14:textId="77777777" w:rsidR="006C747D" w:rsidRPr="006C747D" w:rsidRDefault="006C747D" w:rsidP="006C747D">
      <w:pPr>
        <w:rPr>
          <w:rFonts w:ascii="Times New Roman" w:hAnsi="Times New Roman" w:cs="Times New Roman"/>
          <w:sz w:val="32"/>
          <w:szCs w:val="32"/>
        </w:rPr>
      </w:pPr>
    </w:p>
    <w:p w14:paraId="55C18ABA" w14:textId="77777777" w:rsidR="006C747D" w:rsidRPr="00582725" w:rsidRDefault="006C747D" w:rsidP="006C747D">
      <w:pPr>
        <w:rPr>
          <w:rFonts w:ascii="Times New Roman" w:hAnsi="Times New Roman" w:cs="Times New Roman"/>
          <w:b/>
          <w:sz w:val="32"/>
          <w:szCs w:val="32"/>
        </w:rPr>
      </w:pPr>
      <w:r w:rsidRPr="00582725">
        <w:rPr>
          <w:rFonts w:ascii="Times New Roman" w:hAnsi="Times New Roman" w:cs="Times New Roman"/>
          <w:b/>
          <w:sz w:val="32"/>
          <w:szCs w:val="32"/>
        </w:rPr>
        <w:t>Y a todo esto tenemos que añadir que solamente una minoría de trabajadores denuncian este tipo de situaciones, ¿no?</w:t>
      </w:r>
    </w:p>
    <w:p w14:paraId="7CF3DC74" w14:textId="11C61574" w:rsidR="006C747D" w:rsidRPr="006C747D" w:rsidRDefault="006C747D" w:rsidP="006C747D">
      <w:pPr>
        <w:rPr>
          <w:rFonts w:ascii="Times New Roman" w:hAnsi="Times New Roman" w:cs="Times New Roman"/>
          <w:sz w:val="32"/>
          <w:szCs w:val="32"/>
        </w:rPr>
      </w:pPr>
      <w:r w:rsidRPr="006C747D">
        <w:rPr>
          <w:rFonts w:ascii="Times New Roman" w:hAnsi="Times New Roman" w:cs="Times New Roman"/>
          <w:sz w:val="32"/>
          <w:szCs w:val="32"/>
        </w:rPr>
        <w:t>Efectivamente. Son pocos los que son capaces de reunir la energía necesaria para denunciar la situación a la que está sometido puesto que la gran mayoría, cuando dicha situación se haga insostenible, acaba</w:t>
      </w:r>
      <w:r w:rsidR="001E4B97">
        <w:rPr>
          <w:rFonts w:ascii="Times New Roman" w:hAnsi="Times New Roman" w:cs="Times New Roman"/>
          <w:sz w:val="32"/>
          <w:szCs w:val="32"/>
        </w:rPr>
        <w:t>rá</w:t>
      </w:r>
      <w:r w:rsidRPr="006C747D">
        <w:rPr>
          <w:rFonts w:ascii="Times New Roman" w:hAnsi="Times New Roman" w:cs="Times New Roman"/>
          <w:sz w:val="32"/>
          <w:szCs w:val="32"/>
        </w:rPr>
        <w:t xml:space="preserve"> por abandonar su puesto de trabajo, ya sea unilateralmente y sin contraprestación alguna, mediante despido negociado o no, o por la acreditación de alguna incapacidad. </w:t>
      </w:r>
    </w:p>
    <w:p w14:paraId="325D5B02" w14:textId="77777777" w:rsidR="006C747D" w:rsidRPr="00582725" w:rsidRDefault="006C747D" w:rsidP="006C747D">
      <w:pPr>
        <w:rPr>
          <w:rFonts w:ascii="Times New Roman" w:hAnsi="Times New Roman" w:cs="Times New Roman"/>
          <w:b/>
          <w:sz w:val="32"/>
          <w:szCs w:val="32"/>
        </w:rPr>
      </w:pPr>
    </w:p>
    <w:p w14:paraId="427921C9" w14:textId="2476E353" w:rsidR="006C747D" w:rsidRPr="00582725" w:rsidRDefault="006C747D" w:rsidP="006C747D">
      <w:pPr>
        <w:rPr>
          <w:rFonts w:ascii="Times New Roman" w:hAnsi="Times New Roman" w:cs="Times New Roman"/>
          <w:b/>
          <w:sz w:val="32"/>
          <w:szCs w:val="32"/>
        </w:rPr>
      </w:pPr>
      <w:r w:rsidRPr="00582725">
        <w:rPr>
          <w:rFonts w:ascii="Times New Roman" w:hAnsi="Times New Roman" w:cs="Times New Roman"/>
          <w:b/>
          <w:sz w:val="32"/>
          <w:szCs w:val="32"/>
        </w:rPr>
        <w:t>Para poder detectar mejor los casos de acoso laboral, usted creo el denominado “Term</w:t>
      </w:r>
      <w:r w:rsidR="00582725" w:rsidRPr="00582725">
        <w:rPr>
          <w:rFonts w:ascii="Times New Roman" w:hAnsi="Times New Roman" w:cs="Times New Roman"/>
          <w:b/>
          <w:sz w:val="32"/>
          <w:szCs w:val="32"/>
        </w:rPr>
        <w:t xml:space="preserve">ómetro Conductual del Mobbing”. </w:t>
      </w:r>
      <w:r w:rsidRPr="00582725">
        <w:rPr>
          <w:rFonts w:ascii="Times New Roman" w:hAnsi="Times New Roman" w:cs="Times New Roman"/>
          <w:b/>
          <w:sz w:val="32"/>
          <w:szCs w:val="32"/>
        </w:rPr>
        <w:t>¿</w:t>
      </w:r>
      <w:r w:rsidR="00402F0C">
        <w:rPr>
          <w:rFonts w:ascii="Times New Roman" w:hAnsi="Times New Roman" w:cs="Times New Roman"/>
          <w:b/>
          <w:sz w:val="32"/>
          <w:szCs w:val="32"/>
        </w:rPr>
        <w:t>Q</w:t>
      </w:r>
      <w:r w:rsidRPr="00582725">
        <w:rPr>
          <w:rFonts w:ascii="Times New Roman" w:hAnsi="Times New Roman" w:cs="Times New Roman"/>
          <w:b/>
          <w:sz w:val="32"/>
          <w:szCs w:val="32"/>
        </w:rPr>
        <w:t>ué es exactamente?</w:t>
      </w:r>
    </w:p>
    <w:p w14:paraId="3C11EF7D" w14:textId="77777777" w:rsidR="006C747D" w:rsidRPr="006C747D" w:rsidRDefault="006C747D" w:rsidP="006C747D">
      <w:pPr>
        <w:rPr>
          <w:rFonts w:ascii="Times New Roman" w:hAnsi="Times New Roman" w:cs="Times New Roman"/>
          <w:sz w:val="32"/>
          <w:szCs w:val="32"/>
        </w:rPr>
      </w:pPr>
      <w:r w:rsidRPr="006C747D">
        <w:rPr>
          <w:rFonts w:ascii="Times New Roman" w:hAnsi="Times New Roman" w:cs="Times New Roman"/>
          <w:sz w:val="32"/>
          <w:szCs w:val="32"/>
        </w:rPr>
        <w:t>El “Termómetro Conductual del Mobbing” fue el resultado de un estudio que describí en un artículo donde relacioné los llamados “patrones de conflicto” de Josep Redorta -destacado psicólogo social, abogado y conflictólogo- con los criterios de la Inspección de Trabajo CT 69/2009</w:t>
      </w:r>
      <w:r w:rsidR="00582725">
        <w:rPr>
          <w:rFonts w:ascii="Times New Roman" w:hAnsi="Times New Roman" w:cs="Times New Roman"/>
          <w:sz w:val="32"/>
          <w:szCs w:val="32"/>
        </w:rPr>
        <w:t xml:space="preserve"> -</w:t>
      </w:r>
      <w:r w:rsidRPr="006C747D">
        <w:rPr>
          <w:rFonts w:ascii="Times New Roman" w:hAnsi="Times New Roman" w:cs="Times New Roman"/>
          <w:sz w:val="32"/>
          <w:szCs w:val="32"/>
        </w:rPr>
        <w:t>donde por primera vez se establecieron listados de conductas de acoso moral y conductas que no son acoso moral- y CT 104/2021.</w:t>
      </w:r>
    </w:p>
    <w:p w14:paraId="171D7597" w14:textId="77777777" w:rsidR="006C747D" w:rsidRPr="006C747D" w:rsidRDefault="006C747D" w:rsidP="006C747D">
      <w:pPr>
        <w:rPr>
          <w:rFonts w:ascii="Times New Roman" w:hAnsi="Times New Roman" w:cs="Times New Roman"/>
          <w:sz w:val="32"/>
          <w:szCs w:val="32"/>
        </w:rPr>
      </w:pPr>
    </w:p>
    <w:p w14:paraId="6034D9E6" w14:textId="77777777" w:rsidR="006C747D" w:rsidRPr="00582725" w:rsidRDefault="006C747D" w:rsidP="006C747D">
      <w:pPr>
        <w:rPr>
          <w:rFonts w:ascii="Times New Roman" w:hAnsi="Times New Roman" w:cs="Times New Roman"/>
          <w:b/>
          <w:sz w:val="32"/>
          <w:szCs w:val="32"/>
        </w:rPr>
      </w:pPr>
      <w:r w:rsidRPr="00582725">
        <w:rPr>
          <w:rFonts w:ascii="Times New Roman" w:hAnsi="Times New Roman" w:cs="Times New Roman"/>
          <w:b/>
          <w:sz w:val="32"/>
          <w:szCs w:val="32"/>
        </w:rPr>
        <w:t>¿Cree que se convertirá en una herramienta para el futuro?</w:t>
      </w:r>
    </w:p>
    <w:p w14:paraId="669847A9" w14:textId="77777777" w:rsidR="006C747D" w:rsidRPr="006C747D" w:rsidRDefault="006C747D" w:rsidP="006C747D">
      <w:pPr>
        <w:rPr>
          <w:rFonts w:ascii="Times New Roman" w:hAnsi="Times New Roman" w:cs="Times New Roman"/>
          <w:sz w:val="32"/>
          <w:szCs w:val="32"/>
        </w:rPr>
      </w:pPr>
      <w:r w:rsidRPr="006C747D">
        <w:rPr>
          <w:rFonts w:ascii="Times New Roman" w:hAnsi="Times New Roman" w:cs="Times New Roman"/>
          <w:sz w:val="32"/>
          <w:szCs w:val="32"/>
        </w:rPr>
        <w:t>Seguro que puede ser de mucha utilidad a los profesionales de la prevención en riesgos psicosociales y de la detección de</w:t>
      </w:r>
      <w:r w:rsidR="00582725">
        <w:rPr>
          <w:rFonts w:ascii="Times New Roman" w:hAnsi="Times New Roman" w:cs="Times New Roman"/>
          <w:sz w:val="32"/>
          <w:szCs w:val="32"/>
        </w:rPr>
        <w:t xml:space="preserve">l </w:t>
      </w:r>
      <w:r w:rsidRPr="006C747D">
        <w:rPr>
          <w:rFonts w:ascii="Times New Roman" w:hAnsi="Times New Roman" w:cs="Times New Roman"/>
          <w:sz w:val="32"/>
          <w:szCs w:val="32"/>
        </w:rPr>
        <w:t>mobbing, porque permite identificar qué patrones de conflicto pueden producir con mayor facilidad conductas de acoso psicológico en el trabajo.</w:t>
      </w:r>
    </w:p>
    <w:p w14:paraId="4D2E34B4" w14:textId="77777777" w:rsidR="001E4B97" w:rsidRDefault="001E4B97" w:rsidP="006C747D">
      <w:pPr>
        <w:rPr>
          <w:rFonts w:ascii="Times New Roman" w:hAnsi="Times New Roman" w:cs="Times New Roman"/>
          <w:sz w:val="32"/>
          <w:szCs w:val="32"/>
        </w:rPr>
      </w:pPr>
    </w:p>
    <w:p w14:paraId="181DEAA2" w14:textId="72716492" w:rsidR="006C747D" w:rsidRPr="006C747D" w:rsidRDefault="001E4B97" w:rsidP="006C747D">
      <w:pPr>
        <w:rPr>
          <w:rFonts w:ascii="Times New Roman" w:hAnsi="Times New Roman" w:cs="Times New Roman"/>
          <w:sz w:val="32"/>
          <w:szCs w:val="32"/>
        </w:rPr>
      </w:pPr>
      <w:r>
        <w:rPr>
          <w:rFonts w:ascii="Times New Roman" w:hAnsi="Times New Roman" w:cs="Times New Roman"/>
          <w:sz w:val="32"/>
          <w:szCs w:val="32"/>
        </w:rPr>
        <w:t>Para su mejor comprensión, en el “Termómetr</w:t>
      </w:r>
      <w:r w:rsidR="007B7F12">
        <w:rPr>
          <w:rFonts w:ascii="Times New Roman" w:hAnsi="Times New Roman" w:cs="Times New Roman"/>
          <w:sz w:val="32"/>
          <w:szCs w:val="32"/>
        </w:rPr>
        <w:t>o Conductual del Mobbing” señalé</w:t>
      </w:r>
      <w:r>
        <w:rPr>
          <w:rFonts w:ascii="Times New Roman" w:hAnsi="Times New Roman" w:cs="Times New Roman"/>
          <w:sz w:val="32"/>
          <w:szCs w:val="32"/>
        </w:rPr>
        <w:t xml:space="preserve"> con diferentes tonos e intensidades de color diferentes agrupaciones de patrones en función de su conexión con dichas conductas. </w:t>
      </w:r>
      <w:r w:rsidR="006C747D" w:rsidRPr="006C747D">
        <w:rPr>
          <w:rFonts w:ascii="Times New Roman" w:hAnsi="Times New Roman" w:cs="Times New Roman"/>
          <w:sz w:val="32"/>
          <w:szCs w:val="32"/>
        </w:rPr>
        <w:t xml:space="preserve">Además de la gravedad de los patrones de conflicto relacionados con el acoso laboral discriminatorio, sexual o por razón de sexo, hay que considerar como más graves los patrones relacionados con los factores psicosociales de tipo social definidos en el CT 104/2021 basados en las relaciones personales en el trabajo. </w:t>
      </w:r>
    </w:p>
    <w:p w14:paraId="662DA5B6" w14:textId="77777777" w:rsidR="001E4B97" w:rsidRDefault="001E4B97" w:rsidP="006C747D">
      <w:pPr>
        <w:rPr>
          <w:rFonts w:ascii="Times New Roman" w:hAnsi="Times New Roman" w:cs="Times New Roman"/>
          <w:b/>
          <w:sz w:val="32"/>
          <w:szCs w:val="32"/>
        </w:rPr>
      </w:pPr>
    </w:p>
    <w:p w14:paraId="4EBEFDAD" w14:textId="00A8C8D8" w:rsidR="006C747D" w:rsidRPr="00582725" w:rsidRDefault="006C747D" w:rsidP="006C747D">
      <w:pPr>
        <w:rPr>
          <w:rFonts w:ascii="Times New Roman" w:hAnsi="Times New Roman" w:cs="Times New Roman"/>
          <w:b/>
          <w:sz w:val="32"/>
          <w:szCs w:val="32"/>
        </w:rPr>
      </w:pPr>
      <w:r w:rsidRPr="00582725">
        <w:rPr>
          <w:rFonts w:ascii="Times New Roman" w:hAnsi="Times New Roman" w:cs="Times New Roman"/>
          <w:b/>
          <w:sz w:val="32"/>
          <w:szCs w:val="32"/>
        </w:rPr>
        <w:t>¿A qué patrones se refiere?</w:t>
      </w:r>
    </w:p>
    <w:p w14:paraId="1016B1DD" w14:textId="7EE27914" w:rsidR="006C747D" w:rsidRPr="006C747D" w:rsidRDefault="006C747D" w:rsidP="006C747D">
      <w:pPr>
        <w:rPr>
          <w:rFonts w:ascii="Times New Roman" w:hAnsi="Times New Roman" w:cs="Times New Roman"/>
          <w:sz w:val="32"/>
          <w:szCs w:val="32"/>
        </w:rPr>
      </w:pPr>
      <w:r w:rsidRPr="006C747D">
        <w:rPr>
          <w:rFonts w:ascii="Times New Roman" w:hAnsi="Times New Roman" w:cs="Times New Roman"/>
          <w:sz w:val="32"/>
          <w:szCs w:val="32"/>
        </w:rPr>
        <w:t>Son los patrones de protección de la autoestima, poder, incompatibilidad social persistente e</w:t>
      </w:r>
      <w:r w:rsidR="001E4B97">
        <w:rPr>
          <w:rFonts w:ascii="Times New Roman" w:hAnsi="Times New Roman" w:cs="Times New Roman"/>
          <w:sz w:val="32"/>
          <w:szCs w:val="32"/>
        </w:rPr>
        <w:t xml:space="preserve"> información. A continuación, indico </w:t>
      </w:r>
      <w:r w:rsidRPr="006C747D">
        <w:rPr>
          <w:rFonts w:ascii="Times New Roman" w:hAnsi="Times New Roman" w:cs="Times New Roman"/>
          <w:sz w:val="32"/>
          <w:szCs w:val="32"/>
        </w:rPr>
        <w:t>los patrones relacionados con otros factor</w:t>
      </w:r>
      <w:r w:rsidR="001E4B97">
        <w:rPr>
          <w:rFonts w:ascii="Times New Roman" w:hAnsi="Times New Roman" w:cs="Times New Roman"/>
          <w:sz w:val="32"/>
          <w:szCs w:val="32"/>
        </w:rPr>
        <w:t xml:space="preserve">es psicosociales de tipo social. En tercer lugar, señalo los patrones mixtos en los que encuadro los </w:t>
      </w:r>
      <w:r w:rsidRPr="006C747D">
        <w:rPr>
          <w:rFonts w:ascii="Times New Roman" w:hAnsi="Times New Roman" w:cs="Times New Roman"/>
          <w:sz w:val="32"/>
          <w:szCs w:val="32"/>
        </w:rPr>
        <w:t>factores psicosociales d</w:t>
      </w:r>
      <w:r w:rsidR="001E4B97">
        <w:rPr>
          <w:rFonts w:ascii="Times New Roman" w:hAnsi="Times New Roman" w:cs="Times New Roman"/>
          <w:sz w:val="32"/>
          <w:szCs w:val="32"/>
        </w:rPr>
        <w:t>e tipo social y organizativo</w:t>
      </w:r>
      <w:r w:rsidR="00402F0C">
        <w:rPr>
          <w:rFonts w:ascii="Times New Roman" w:hAnsi="Times New Roman" w:cs="Times New Roman"/>
          <w:sz w:val="32"/>
          <w:szCs w:val="32"/>
        </w:rPr>
        <w:t xml:space="preserve"> y, f</w:t>
      </w:r>
      <w:r w:rsidR="001E4B97">
        <w:rPr>
          <w:rFonts w:ascii="Times New Roman" w:hAnsi="Times New Roman" w:cs="Times New Roman"/>
          <w:sz w:val="32"/>
          <w:szCs w:val="32"/>
        </w:rPr>
        <w:t>i</w:t>
      </w:r>
      <w:r w:rsidRPr="006C747D">
        <w:rPr>
          <w:rFonts w:ascii="Times New Roman" w:hAnsi="Times New Roman" w:cs="Times New Roman"/>
          <w:sz w:val="32"/>
          <w:szCs w:val="32"/>
        </w:rPr>
        <w:t xml:space="preserve">nalmente, </w:t>
      </w:r>
      <w:r w:rsidR="001E4B97">
        <w:rPr>
          <w:rFonts w:ascii="Times New Roman" w:hAnsi="Times New Roman" w:cs="Times New Roman"/>
          <w:sz w:val="32"/>
          <w:szCs w:val="32"/>
        </w:rPr>
        <w:t xml:space="preserve">incluyo </w:t>
      </w:r>
      <w:r w:rsidRPr="006C747D">
        <w:rPr>
          <w:rFonts w:ascii="Times New Roman" w:hAnsi="Times New Roman" w:cs="Times New Roman"/>
          <w:sz w:val="32"/>
          <w:szCs w:val="32"/>
        </w:rPr>
        <w:t xml:space="preserve">los que provienen de </w:t>
      </w:r>
      <w:r w:rsidR="00BF3C2B">
        <w:rPr>
          <w:rFonts w:ascii="Times New Roman" w:hAnsi="Times New Roman" w:cs="Times New Roman"/>
          <w:sz w:val="32"/>
          <w:szCs w:val="32"/>
        </w:rPr>
        <w:t>f</w:t>
      </w:r>
      <w:r w:rsidRPr="006C747D">
        <w:rPr>
          <w:rFonts w:ascii="Times New Roman" w:hAnsi="Times New Roman" w:cs="Times New Roman"/>
          <w:sz w:val="32"/>
          <w:szCs w:val="32"/>
        </w:rPr>
        <w:t>actores organizativos.</w:t>
      </w:r>
    </w:p>
    <w:p w14:paraId="51B220DC" w14:textId="77777777" w:rsidR="006C747D" w:rsidRPr="006C747D" w:rsidRDefault="006C747D" w:rsidP="006C747D">
      <w:pPr>
        <w:rPr>
          <w:rFonts w:ascii="Times New Roman" w:hAnsi="Times New Roman" w:cs="Times New Roman"/>
          <w:sz w:val="32"/>
          <w:szCs w:val="32"/>
        </w:rPr>
      </w:pPr>
    </w:p>
    <w:p w14:paraId="39A36CE4" w14:textId="12D30C44" w:rsidR="006C747D" w:rsidRPr="006C747D" w:rsidRDefault="00402F0C" w:rsidP="006C747D">
      <w:pPr>
        <w:rPr>
          <w:rFonts w:ascii="Times New Roman" w:hAnsi="Times New Roman" w:cs="Times New Roman"/>
          <w:sz w:val="32"/>
          <w:szCs w:val="32"/>
        </w:rPr>
      </w:pPr>
      <w:r>
        <w:rPr>
          <w:rFonts w:ascii="Times New Roman" w:hAnsi="Times New Roman" w:cs="Times New Roman"/>
          <w:sz w:val="32"/>
          <w:szCs w:val="32"/>
        </w:rPr>
        <w:t>A todo ello, debemos añadir que</w:t>
      </w:r>
      <w:r w:rsidR="006C747D" w:rsidRPr="006C747D">
        <w:rPr>
          <w:rFonts w:ascii="Times New Roman" w:hAnsi="Times New Roman" w:cs="Times New Roman"/>
          <w:sz w:val="32"/>
          <w:szCs w:val="32"/>
        </w:rPr>
        <w:t>, por ejemplo, gritar, insultar, menospreciar o aislar sistemáticamente a un trabajador atentan contra su autoestima y puede</w:t>
      </w:r>
      <w:r>
        <w:rPr>
          <w:rFonts w:ascii="Times New Roman" w:hAnsi="Times New Roman" w:cs="Times New Roman"/>
          <w:sz w:val="32"/>
          <w:szCs w:val="32"/>
        </w:rPr>
        <w:t>n</w:t>
      </w:r>
      <w:r w:rsidR="006C747D" w:rsidRPr="006C747D">
        <w:rPr>
          <w:rFonts w:ascii="Times New Roman" w:hAnsi="Times New Roman" w:cs="Times New Roman"/>
          <w:sz w:val="32"/>
          <w:szCs w:val="32"/>
        </w:rPr>
        <w:t xml:space="preserve"> </w:t>
      </w:r>
      <w:r>
        <w:rPr>
          <w:rFonts w:ascii="Times New Roman" w:hAnsi="Times New Roman" w:cs="Times New Roman"/>
          <w:sz w:val="32"/>
          <w:szCs w:val="32"/>
        </w:rPr>
        <w:t>provenir por</w:t>
      </w:r>
      <w:r w:rsidR="006C747D" w:rsidRPr="006C747D">
        <w:rPr>
          <w:rFonts w:ascii="Times New Roman" w:hAnsi="Times New Roman" w:cs="Times New Roman"/>
          <w:sz w:val="32"/>
          <w:szCs w:val="32"/>
        </w:rPr>
        <w:t xml:space="preserve"> un conflicto de poder en la organización.</w:t>
      </w:r>
    </w:p>
    <w:p w14:paraId="4D953FEB" w14:textId="77777777" w:rsidR="006C747D" w:rsidRPr="006C747D" w:rsidRDefault="006C747D" w:rsidP="006C747D">
      <w:pPr>
        <w:rPr>
          <w:rFonts w:ascii="Times New Roman" w:hAnsi="Times New Roman" w:cs="Times New Roman"/>
          <w:sz w:val="32"/>
          <w:szCs w:val="32"/>
        </w:rPr>
      </w:pPr>
    </w:p>
    <w:p w14:paraId="71C1F315" w14:textId="54FFFBDA" w:rsidR="006C747D" w:rsidRPr="00582725" w:rsidRDefault="006C747D" w:rsidP="006C747D">
      <w:pPr>
        <w:rPr>
          <w:rFonts w:ascii="Times New Roman" w:hAnsi="Times New Roman" w:cs="Times New Roman"/>
          <w:b/>
          <w:sz w:val="32"/>
          <w:szCs w:val="32"/>
        </w:rPr>
      </w:pPr>
      <w:r w:rsidRPr="00582725">
        <w:rPr>
          <w:rFonts w:ascii="Times New Roman" w:hAnsi="Times New Roman" w:cs="Times New Roman"/>
          <w:b/>
          <w:sz w:val="32"/>
          <w:szCs w:val="32"/>
        </w:rPr>
        <w:t>¿Podría considerarse que el acoso laboral es el subtipo más grave del estrés?</w:t>
      </w:r>
    </w:p>
    <w:p w14:paraId="38976F3B" w14:textId="25A2F236" w:rsidR="006C747D" w:rsidRPr="006C747D" w:rsidRDefault="006C747D" w:rsidP="006C747D">
      <w:pPr>
        <w:rPr>
          <w:rFonts w:ascii="Times New Roman" w:hAnsi="Times New Roman" w:cs="Times New Roman"/>
          <w:sz w:val="32"/>
          <w:szCs w:val="32"/>
        </w:rPr>
      </w:pPr>
      <w:r w:rsidRPr="006C747D">
        <w:rPr>
          <w:rFonts w:ascii="Times New Roman" w:hAnsi="Times New Roman" w:cs="Times New Roman"/>
          <w:sz w:val="32"/>
          <w:szCs w:val="32"/>
        </w:rPr>
        <w:t>No, el acoso laboral es una cuestión peor que el máximo estrés. Eso tiene que quedarnos claro. Los casos de acoso psicológico laboral, es decir producido por repetidas conductas irracionales y degradantes desde la parte investida de mayor poder</w:t>
      </w:r>
      <w:r w:rsidR="001E4B97">
        <w:rPr>
          <w:rFonts w:ascii="Times New Roman" w:hAnsi="Times New Roman" w:cs="Times New Roman"/>
          <w:sz w:val="32"/>
          <w:szCs w:val="32"/>
        </w:rPr>
        <w:t xml:space="preserve"> no siempre jerá</w:t>
      </w:r>
      <w:r w:rsidR="00402F0C">
        <w:rPr>
          <w:rFonts w:ascii="Times New Roman" w:hAnsi="Times New Roman" w:cs="Times New Roman"/>
          <w:sz w:val="32"/>
          <w:szCs w:val="32"/>
        </w:rPr>
        <w:t>r</w:t>
      </w:r>
      <w:r w:rsidR="001E4B97">
        <w:rPr>
          <w:rFonts w:ascii="Times New Roman" w:hAnsi="Times New Roman" w:cs="Times New Roman"/>
          <w:sz w:val="32"/>
          <w:szCs w:val="32"/>
        </w:rPr>
        <w:t xml:space="preserve">quico (trabajadores con mayor antigüedad, con amistad o relación familiar con el mando), </w:t>
      </w:r>
      <w:r w:rsidRPr="006C747D">
        <w:rPr>
          <w:rFonts w:ascii="Times New Roman" w:hAnsi="Times New Roman" w:cs="Times New Roman"/>
          <w:sz w:val="32"/>
          <w:szCs w:val="32"/>
        </w:rPr>
        <w:t xml:space="preserve">conducen a patologías de mayor gravedad. </w:t>
      </w:r>
    </w:p>
    <w:p w14:paraId="2492F4FD" w14:textId="77777777" w:rsidR="006C747D" w:rsidRPr="006C747D" w:rsidRDefault="006C747D" w:rsidP="006C747D">
      <w:pPr>
        <w:rPr>
          <w:rFonts w:ascii="Times New Roman" w:hAnsi="Times New Roman" w:cs="Times New Roman"/>
          <w:sz w:val="32"/>
          <w:szCs w:val="32"/>
        </w:rPr>
      </w:pPr>
    </w:p>
    <w:p w14:paraId="34CD5D7C" w14:textId="77777777" w:rsidR="00582725" w:rsidRDefault="006C747D" w:rsidP="006C747D">
      <w:pPr>
        <w:rPr>
          <w:rFonts w:ascii="Times New Roman" w:hAnsi="Times New Roman" w:cs="Times New Roman"/>
          <w:sz w:val="32"/>
          <w:szCs w:val="32"/>
        </w:rPr>
      </w:pPr>
      <w:r w:rsidRPr="006C747D">
        <w:rPr>
          <w:rFonts w:ascii="Times New Roman" w:hAnsi="Times New Roman" w:cs="Times New Roman"/>
          <w:sz w:val="32"/>
          <w:szCs w:val="32"/>
        </w:rPr>
        <w:t>Patologías más delicadas ya sea por estrés postraumático y estrés agudo o por el síndrome de estrés postraumático; todas ellas con alarmantes daños para la salud física y psicológica de la víctima.</w:t>
      </w:r>
    </w:p>
    <w:p w14:paraId="45883424" w14:textId="77777777" w:rsidR="00582725" w:rsidRDefault="00582725" w:rsidP="006C747D">
      <w:pPr>
        <w:rPr>
          <w:rFonts w:ascii="Times New Roman" w:hAnsi="Times New Roman" w:cs="Times New Roman"/>
          <w:sz w:val="32"/>
          <w:szCs w:val="32"/>
        </w:rPr>
      </w:pPr>
    </w:p>
    <w:p w14:paraId="1545179B" w14:textId="5CB072D1" w:rsidR="006C747D" w:rsidRDefault="006C747D" w:rsidP="006C747D">
      <w:pPr>
        <w:rPr>
          <w:rFonts w:ascii="Times New Roman" w:hAnsi="Times New Roman" w:cs="Times New Roman"/>
          <w:b/>
          <w:sz w:val="32"/>
          <w:szCs w:val="32"/>
        </w:rPr>
      </w:pPr>
      <w:r w:rsidRPr="00582725">
        <w:rPr>
          <w:rFonts w:ascii="Times New Roman" w:hAnsi="Times New Roman" w:cs="Times New Roman"/>
          <w:b/>
          <w:sz w:val="32"/>
          <w:szCs w:val="32"/>
        </w:rPr>
        <w:t>En definitiva, Juan Francisco, por lo que</w:t>
      </w:r>
      <w:r w:rsidRPr="00F65B49">
        <w:rPr>
          <w:rFonts w:ascii="Times New Roman" w:hAnsi="Times New Roman" w:cs="Times New Roman"/>
          <w:b/>
          <w:color w:val="FF0000"/>
          <w:sz w:val="32"/>
          <w:szCs w:val="32"/>
        </w:rPr>
        <w:t xml:space="preserve"> </w:t>
      </w:r>
      <w:r w:rsidRPr="00582725">
        <w:rPr>
          <w:rFonts w:ascii="Times New Roman" w:hAnsi="Times New Roman" w:cs="Times New Roman"/>
          <w:b/>
          <w:sz w:val="32"/>
          <w:szCs w:val="32"/>
        </w:rPr>
        <w:t>nos cuenta esto es una carrera de fondo si hablamos de la lucha contra el mobbing.</w:t>
      </w:r>
    </w:p>
    <w:p w14:paraId="16A75693" w14:textId="5577A25C" w:rsidR="006C747D" w:rsidRPr="006C747D" w:rsidRDefault="001E4B97" w:rsidP="006C747D">
      <w:pPr>
        <w:rPr>
          <w:rFonts w:ascii="Times New Roman" w:hAnsi="Times New Roman" w:cs="Times New Roman"/>
          <w:sz w:val="32"/>
          <w:szCs w:val="32"/>
        </w:rPr>
      </w:pPr>
      <w:r w:rsidRPr="001E4B97">
        <w:rPr>
          <w:rFonts w:ascii="Times New Roman" w:hAnsi="Times New Roman" w:cs="Times New Roman"/>
          <w:sz w:val="32"/>
          <w:szCs w:val="32"/>
        </w:rPr>
        <w:t xml:space="preserve">Lamentablemente, así es. </w:t>
      </w:r>
      <w:r w:rsidR="006C747D" w:rsidRPr="006C747D">
        <w:rPr>
          <w:rFonts w:ascii="Times New Roman" w:hAnsi="Times New Roman" w:cs="Times New Roman"/>
          <w:sz w:val="32"/>
          <w:szCs w:val="32"/>
        </w:rPr>
        <w:t>Queda mucho camino por recorrer en la pr</w:t>
      </w:r>
      <w:r>
        <w:rPr>
          <w:rFonts w:ascii="Times New Roman" w:hAnsi="Times New Roman" w:cs="Times New Roman"/>
          <w:sz w:val="32"/>
          <w:szCs w:val="32"/>
        </w:rPr>
        <w:t xml:space="preserve">evención del acoso en el trabajo y en su detección, intervención y rehabilitación de las víctimas. </w:t>
      </w:r>
      <w:r w:rsidR="006C747D" w:rsidRPr="006C747D">
        <w:rPr>
          <w:rFonts w:ascii="Times New Roman" w:hAnsi="Times New Roman" w:cs="Times New Roman"/>
          <w:sz w:val="32"/>
          <w:szCs w:val="32"/>
        </w:rPr>
        <w:t xml:space="preserve">Máxime en el complejo abordaje de los casos de acoso en las pequeñas empresas o una delegación de una compañía grande (que en definitiva funciona como una pequeña empresa) cuando el acoso proviene de uno de sus mandos. </w:t>
      </w:r>
    </w:p>
    <w:p w14:paraId="2CB100E6" w14:textId="77777777" w:rsidR="006C747D" w:rsidRPr="006C747D" w:rsidRDefault="006C747D" w:rsidP="006C747D">
      <w:pPr>
        <w:rPr>
          <w:rFonts w:ascii="Times New Roman" w:hAnsi="Times New Roman" w:cs="Times New Roman"/>
          <w:sz w:val="32"/>
          <w:szCs w:val="32"/>
        </w:rPr>
      </w:pPr>
    </w:p>
    <w:p w14:paraId="1D7C3393" w14:textId="77777777" w:rsidR="00E807DC" w:rsidRDefault="006C747D" w:rsidP="006C747D">
      <w:pPr>
        <w:rPr>
          <w:rFonts w:ascii="Times New Roman" w:hAnsi="Times New Roman" w:cs="Times New Roman"/>
          <w:sz w:val="32"/>
          <w:szCs w:val="32"/>
        </w:rPr>
      </w:pPr>
      <w:r w:rsidRPr="006C747D">
        <w:rPr>
          <w:rFonts w:ascii="Times New Roman" w:hAnsi="Times New Roman" w:cs="Times New Roman"/>
          <w:sz w:val="32"/>
          <w:szCs w:val="32"/>
        </w:rPr>
        <w:t xml:space="preserve">Se trata pues de no distraer el foco del problema a lo que, sin duda, contribuiría una legislación específica que aligerase el proceso probatorio, evitase la revictimización en sede judicial o plantease la posibilidad de endurecer las penas a los acosadores y las sanciones a </w:t>
      </w:r>
      <w:r w:rsidR="00582725">
        <w:rPr>
          <w:rFonts w:ascii="Times New Roman" w:hAnsi="Times New Roman" w:cs="Times New Roman"/>
          <w:sz w:val="32"/>
          <w:szCs w:val="32"/>
        </w:rPr>
        <w:t>las empresas que lo consientan.</w:t>
      </w:r>
    </w:p>
    <w:p w14:paraId="40D354D6" w14:textId="77777777" w:rsidR="00582725" w:rsidRPr="00582725" w:rsidRDefault="00582725" w:rsidP="006C747D">
      <w:pPr>
        <w:rPr>
          <w:rFonts w:ascii="Times New Roman" w:hAnsi="Times New Roman" w:cs="Times New Roman"/>
          <w:b/>
          <w:sz w:val="32"/>
          <w:szCs w:val="32"/>
        </w:rPr>
      </w:pPr>
    </w:p>
    <w:p w14:paraId="066A65B2" w14:textId="6764A920" w:rsidR="00582725" w:rsidRPr="00582725" w:rsidRDefault="00582725" w:rsidP="006C747D">
      <w:pPr>
        <w:rPr>
          <w:rFonts w:ascii="Times New Roman" w:hAnsi="Times New Roman" w:cs="Times New Roman"/>
          <w:b/>
          <w:sz w:val="32"/>
          <w:szCs w:val="32"/>
        </w:rPr>
      </w:pPr>
      <w:r w:rsidRPr="00582725">
        <w:rPr>
          <w:rFonts w:ascii="Times New Roman" w:hAnsi="Times New Roman" w:cs="Times New Roman"/>
          <w:b/>
          <w:sz w:val="32"/>
          <w:szCs w:val="32"/>
        </w:rPr>
        <w:t xml:space="preserve">Me quedo con esas palabras suyas de no distraer el foco </w:t>
      </w:r>
      <w:r>
        <w:rPr>
          <w:rFonts w:ascii="Times New Roman" w:hAnsi="Times New Roman" w:cs="Times New Roman"/>
          <w:b/>
          <w:sz w:val="32"/>
          <w:szCs w:val="32"/>
        </w:rPr>
        <w:t xml:space="preserve">del problema </w:t>
      </w:r>
      <w:r w:rsidRPr="00582725">
        <w:rPr>
          <w:rFonts w:ascii="Times New Roman" w:hAnsi="Times New Roman" w:cs="Times New Roman"/>
          <w:b/>
          <w:sz w:val="32"/>
          <w:szCs w:val="32"/>
        </w:rPr>
        <w:t>por lo que le emplazo a la próxima seman</w:t>
      </w:r>
      <w:r w:rsidR="00951DE9">
        <w:rPr>
          <w:rFonts w:ascii="Times New Roman" w:hAnsi="Times New Roman" w:cs="Times New Roman"/>
          <w:b/>
          <w:sz w:val="32"/>
          <w:szCs w:val="32"/>
        </w:rPr>
        <w:t xml:space="preserve">a en </w:t>
      </w:r>
      <w:r w:rsidR="00402F0C">
        <w:rPr>
          <w:rFonts w:ascii="Times New Roman" w:hAnsi="Times New Roman" w:cs="Times New Roman"/>
          <w:b/>
          <w:sz w:val="32"/>
          <w:szCs w:val="32"/>
        </w:rPr>
        <w:t xml:space="preserve">un segundo capítulo en </w:t>
      </w:r>
      <w:r w:rsidR="00951DE9">
        <w:rPr>
          <w:rFonts w:ascii="Times New Roman" w:hAnsi="Times New Roman" w:cs="Times New Roman"/>
          <w:b/>
          <w:sz w:val="32"/>
          <w:szCs w:val="32"/>
        </w:rPr>
        <w:t>donde seguiremos abordando la</w:t>
      </w:r>
      <w:r w:rsidRPr="00582725">
        <w:rPr>
          <w:rFonts w:ascii="Times New Roman" w:hAnsi="Times New Roman" w:cs="Times New Roman"/>
          <w:b/>
          <w:sz w:val="32"/>
          <w:szCs w:val="32"/>
        </w:rPr>
        <w:t xml:space="preserve"> problemática</w:t>
      </w:r>
      <w:r>
        <w:rPr>
          <w:rFonts w:ascii="Times New Roman" w:hAnsi="Times New Roman" w:cs="Times New Roman"/>
          <w:b/>
          <w:sz w:val="32"/>
          <w:szCs w:val="32"/>
        </w:rPr>
        <w:t xml:space="preserve"> del mobbing o acoso laboral </w:t>
      </w:r>
      <w:r w:rsidR="00951DE9">
        <w:rPr>
          <w:rFonts w:ascii="Times New Roman" w:hAnsi="Times New Roman" w:cs="Times New Roman"/>
          <w:b/>
          <w:sz w:val="32"/>
          <w:szCs w:val="32"/>
        </w:rPr>
        <w:t xml:space="preserve">centrándonos en la importancia de prevenir los </w:t>
      </w:r>
      <w:r>
        <w:rPr>
          <w:rFonts w:ascii="Times New Roman" w:hAnsi="Times New Roman" w:cs="Times New Roman"/>
          <w:b/>
          <w:sz w:val="32"/>
          <w:szCs w:val="32"/>
        </w:rPr>
        <w:t>riesgos psicosociales</w:t>
      </w:r>
      <w:r w:rsidRPr="00582725">
        <w:rPr>
          <w:rFonts w:ascii="Times New Roman" w:hAnsi="Times New Roman" w:cs="Times New Roman"/>
          <w:b/>
          <w:sz w:val="32"/>
          <w:szCs w:val="32"/>
        </w:rPr>
        <w:t>. Un saludo muy cordial y gracias por sus explicaciones.</w:t>
      </w:r>
    </w:p>
    <w:p w14:paraId="3ACC09DF" w14:textId="653597F5" w:rsidR="00582725" w:rsidRPr="006C747D" w:rsidRDefault="00582725" w:rsidP="006C747D">
      <w:pPr>
        <w:rPr>
          <w:rFonts w:ascii="Times New Roman" w:hAnsi="Times New Roman" w:cs="Times New Roman"/>
          <w:sz w:val="32"/>
          <w:szCs w:val="32"/>
        </w:rPr>
      </w:pPr>
      <w:r>
        <w:rPr>
          <w:rFonts w:ascii="Times New Roman" w:hAnsi="Times New Roman" w:cs="Times New Roman"/>
          <w:sz w:val="32"/>
          <w:szCs w:val="32"/>
        </w:rPr>
        <w:t>Un saludo</w:t>
      </w:r>
      <w:r w:rsidR="001E4B97">
        <w:rPr>
          <w:rFonts w:ascii="Times New Roman" w:hAnsi="Times New Roman" w:cs="Times New Roman"/>
          <w:sz w:val="32"/>
          <w:szCs w:val="32"/>
        </w:rPr>
        <w:t>, Cristóbal, y muchas gracias por dar a conocer esta lacra social tan extendida como es el acoso en el trabajo.</w:t>
      </w:r>
      <w:r>
        <w:rPr>
          <w:rFonts w:ascii="Times New Roman" w:hAnsi="Times New Roman" w:cs="Times New Roman"/>
          <w:sz w:val="32"/>
          <w:szCs w:val="32"/>
        </w:rPr>
        <w:t xml:space="preserve"> </w:t>
      </w:r>
    </w:p>
    <w:sectPr w:rsidR="00582725" w:rsidRPr="006C74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052C1"/>
    <w:multiLevelType w:val="hybridMultilevel"/>
    <w:tmpl w:val="0A9AFC6E"/>
    <w:lvl w:ilvl="0" w:tplc="18CEDD5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05770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58B"/>
    <w:rsid w:val="00030B57"/>
    <w:rsid w:val="00052408"/>
    <w:rsid w:val="00072872"/>
    <w:rsid w:val="00110128"/>
    <w:rsid w:val="001E4B97"/>
    <w:rsid w:val="0031258B"/>
    <w:rsid w:val="00334F85"/>
    <w:rsid w:val="00402F0C"/>
    <w:rsid w:val="00456151"/>
    <w:rsid w:val="00582725"/>
    <w:rsid w:val="00640763"/>
    <w:rsid w:val="006816D1"/>
    <w:rsid w:val="006C747D"/>
    <w:rsid w:val="00773805"/>
    <w:rsid w:val="007B7F12"/>
    <w:rsid w:val="008B273E"/>
    <w:rsid w:val="00951DE9"/>
    <w:rsid w:val="009C06A1"/>
    <w:rsid w:val="009C6861"/>
    <w:rsid w:val="00A51DEA"/>
    <w:rsid w:val="00A86544"/>
    <w:rsid w:val="00BF3C2B"/>
    <w:rsid w:val="00D149B9"/>
    <w:rsid w:val="00DB0B6C"/>
    <w:rsid w:val="00DB1B9F"/>
    <w:rsid w:val="00DF001C"/>
    <w:rsid w:val="00E807DC"/>
    <w:rsid w:val="00F65B49"/>
    <w:rsid w:val="00F72664"/>
    <w:rsid w:val="00F729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4DA2"/>
  <w15:chartTrackingRefBased/>
  <w15:docId w15:val="{401486B6-5EA4-4AFF-9ECE-F7C907AB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872"/>
  </w:style>
  <w:style w:type="paragraph" w:styleId="Ttulo1">
    <w:name w:val="heading 1"/>
    <w:basedOn w:val="Normal"/>
    <w:next w:val="Normal"/>
    <w:link w:val="Ttulo1Car"/>
    <w:uiPriority w:val="9"/>
    <w:qFormat/>
    <w:rsid w:val="0007287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07287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07287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07287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07287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072872"/>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072872"/>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07287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07287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2872"/>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072872"/>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072872"/>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072872"/>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072872"/>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072872"/>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072872"/>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072872"/>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072872"/>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072872"/>
    <w:pPr>
      <w:spacing w:line="240" w:lineRule="auto"/>
    </w:pPr>
    <w:rPr>
      <w:b/>
      <w:bCs/>
      <w:smallCaps/>
      <w:color w:val="595959" w:themeColor="text1" w:themeTint="A6"/>
    </w:rPr>
  </w:style>
  <w:style w:type="paragraph" w:styleId="Ttulo">
    <w:name w:val="Title"/>
    <w:basedOn w:val="Normal"/>
    <w:next w:val="Normal"/>
    <w:link w:val="TtuloCar"/>
    <w:uiPriority w:val="10"/>
    <w:qFormat/>
    <w:rsid w:val="0007287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072872"/>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072872"/>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072872"/>
    <w:rPr>
      <w:rFonts w:asciiTheme="majorHAnsi" w:eastAsiaTheme="majorEastAsia" w:hAnsiTheme="majorHAnsi" w:cstheme="majorBidi"/>
      <w:sz w:val="30"/>
      <w:szCs w:val="30"/>
    </w:rPr>
  </w:style>
  <w:style w:type="character" w:styleId="Textoennegrita">
    <w:name w:val="Strong"/>
    <w:basedOn w:val="Fuentedeprrafopredeter"/>
    <w:uiPriority w:val="22"/>
    <w:qFormat/>
    <w:rsid w:val="00072872"/>
    <w:rPr>
      <w:b/>
      <w:bCs/>
    </w:rPr>
  </w:style>
  <w:style w:type="character" w:styleId="nfasis">
    <w:name w:val="Emphasis"/>
    <w:basedOn w:val="Fuentedeprrafopredeter"/>
    <w:uiPriority w:val="20"/>
    <w:qFormat/>
    <w:rsid w:val="00072872"/>
    <w:rPr>
      <w:i/>
      <w:iCs/>
      <w:color w:val="70AD47" w:themeColor="accent6"/>
    </w:rPr>
  </w:style>
  <w:style w:type="paragraph" w:styleId="Sinespaciado">
    <w:name w:val="No Spacing"/>
    <w:uiPriority w:val="1"/>
    <w:qFormat/>
    <w:rsid w:val="00072872"/>
    <w:pPr>
      <w:spacing w:after="0" w:line="240" w:lineRule="auto"/>
    </w:pPr>
  </w:style>
  <w:style w:type="paragraph" w:styleId="Cita">
    <w:name w:val="Quote"/>
    <w:basedOn w:val="Normal"/>
    <w:next w:val="Normal"/>
    <w:link w:val="CitaCar"/>
    <w:uiPriority w:val="29"/>
    <w:qFormat/>
    <w:rsid w:val="00072872"/>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072872"/>
    <w:rPr>
      <w:i/>
      <w:iCs/>
      <w:color w:val="262626" w:themeColor="text1" w:themeTint="D9"/>
    </w:rPr>
  </w:style>
  <w:style w:type="paragraph" w:styleId="Citadestacada">
    <w:name w:val="Intense Quote"/>
    <w:basedOn w:val="Normal"/>
    <w:next w:val="Normal"/>
    <w:link w:val="CitadestacadaCar"/>
    <w:uiPriority w:val="30"/>
    <w:qFormat/>
    <w:rsid w:val="0007287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072872"/>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072872"/>
    <w:rPr>
      <w:i/>
      <w:iCs/>
    </w:rPr>
  </w:style>
  <w:style w:type="character" w:styleId="nfasisintenso">
    <w:name w:val="Intense Emphasis"/>
    <w:basedOn w:val="Fuentedeprrafopredeter"/>
    <w:uiPriority w:val="21"/>
    <w:qFormat/>
    <w:rsid w:val="00072872"/>
    <w:rPr>
      <w:b/>
      <w:bCs/>
      <w:i/>
      <w:iCs/>
    </w:rPr>
  </w:style>
  <w:style w:type="character" w:styleId="Referenciasutil">
    <w:name w:val="Subtle Reference"/>
    <w:basedOn w:val="Fuentedeprrafopredeter"/>
    <w:uiPriority w:val="31"/>
    <w:qFormat/>
    <w:rsid w:val="00072872"/>
    <w:rPr>
      <w:smallCaps/>
      <w:color w:val="595959" w:themeColor="text1" w:themeTint="A6"/>
    </w:rPr>
  </w:style>
  <w:style w:type="character" w:styleId="Referenciaintensa">
    <w:name w:val="Intense Reference"/>
    <w:basedOn w:val="Fuentedeprrafopredeter"/>
    <w:uiPriority w:val="32"/>
    <w:qFormat/>
    <w:rsid w:val="00072872"/>
    <w:rPr>
      <w:b/>
      <w:bCs/>
      <w:smallCaps/>
      <w:color w:val="70AD47" w:themeColor="accent6"/>
    </w:rPr>
  </w:style>
  <w:style w:type="character" w:styleId="Ttulodellibro">
    <w:name w:val="Book Title"/>
    <w:basedOn w:val="Fuentedeprrafopredeter"/>
    <w:uiPriority w:val="33"/>
    <w:qFormat/>
    <w:rsid w:val="00072872"/>
    <w:rPr>
      <w:b/>
      <w:bCs/>
      <w:caps w:val="0"/>
      <w:smallCaps/>
      <w:spacing w:val="7"/>
      <w:sz w:val="21"/>
      <w:szCs w:val="21"/>
    </w:rPr>
  </w:style>
  <w:style w:type="paragraph" w:styleId="TtuloTDC">
    <w:name w:val="TOC Heading"/>
    <w:basedOn w:val="Ttulo1"/>
    <w:next w:val="Normal"/>
    <w:uiPriority w:val="39"/>
    <w:semiHidden/>
    <w:unhideWhenUsed/>
    <w:qFormat/>
    <w:rsid w:val="00072872"/>
    <w:pPr>
      <w:outlineLvl w:val="9"/>
    </w:pPr>
  </w:style>
  <w:style w:type="paragraph" w:styleId="Prrafodelista">
    <w:name w:val="List Paragraph"/>
    <w:basedOn w:val="Normal"/>
    <w:uiPriority w:val="34"/>
    <w:qFormat/>
    <w:rsid w:val="0031258B"/>
    <w:pPr>
      <w:ind w:left="720"/>
      <w:contextualSpacing/>
    </w:pPr>
  </w:style>
  <w:style w:type="character" w:customStyle="1" w:styleId="white-space-pre">
    <w:name w:val="white-space-pre"/>
    <w:basedOn w:val="Fuentedeprrafopredeter"/>
    <w:rsid w:val="00334F85"/>
  </w:style>
  <w:style w:type="character" w:styleId="Hipervnculo">
    <w:name w:val="Hyperlink"/>
    <w:basedOn w:val="Fuentedeprrafopredeter"/>
    <w:uiPriority w:val="99"/>
    <w:semiHidden/>
    <w:unhideWhenUsed/>
    <w:rsid w:val="00334F85"/>
    <w:rPr>
      <w:color w:val="0000FF"/>
      <w:u w:val="single"/>
    </w:rPr>
  </w:style>
  <w:style w:type="character" w:customStyle="1" w:styleId="visually-hidden">
    <w:name w:val="visually-hidden"/>
    <w:basedOn w:val="Fuentedeprrafopredeter"/>
    <w:rsid w:val="00334F85"/>
  </w:style>
  <w:style w:type="paragraph" w:customStyle="1" w:styleId="Default">
    <w:name w:val="Default"/>
    <w:rsid w:val="00E807D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1049</Words>
  <Characters>5774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Isabel Giménez</cp:lastModifiedBy>
  <cp:revision>2</cp:revision>
  <dcterms:created xsi:type="dcterms:W3CDTF">2025-06-15T18:33:00Z</dcterms:created>
  <dcterms:modified xsi:type="dcterms:W3CDTF">2025-06-15T18:33:00Z</dcterms:modified>
</cp:coreProperties>
</file>